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Proposal Usaha Unit Usaha Agribisnis Desa Terpadu</w:t>
      </w:r>
    </w:p>
    <w:p>
      <w:r>
        <w:t>I. ASPEK PASAR DAN PEMASARAN</w:t>
      </w:r>
    </w:p>
    <w:p>
      <w:r>
        <w:t>1. Peluang Pasar:</w:t>
        <w:br/>
        <w:t>Unit Usaha Agribisnis Desa Terpadu memiliki cakupan produk pertanian terpadu: sayur, buah, hasil olahan, dan pupuk organik. Kebutuhan terhadap produk pangan segar dan sehat meningkat, khususnya pasca pandemi.</w:t>
      </w:r>
    </w:p>
    <w:p>
      <w:r>
        <w:t>2. Kondisi Pasar Wilayah:</w:t>
        <w:br/>
        <w:t>Di wilayah koperasi, masyarakat masih bergantung pada pasokan dari luar daerah. Padahal potensi lahan dan tenaga kerja lokal tinggi. Ini menciptakan gap yang bisa diisi oleh koperasi.</w:t>
      </w:r>
    </w:p>
    <w:p>
      <w:r>
        <w:t>3. Posisi dalam Rantai Permintaan:</w:t>
        <w:br/>
        <w:t>Koperasi akan berperan sebagai produsen dan agregator hasil pertanian sekaligus pemasar langsung. Posisi ini mengurangi ketergantungan pada tengkulak dan memperkuat rantai nilai lokal.</w:t>
      </w:r>
    </w:p>
    <w:p>
      <w:r>
        <w:t>4. Strategi Pemasaran:</w:t>
        <w:br/>
        <w:t>- Pemasaran langsung ke konsumen (B2C) melalui kios desa</w:t>
        <w:br/>
        <w:t>- Kerja sama dengan warung, pasar, dan koperasi sekitar (B2B)</w:t>
        <w:br/>
        <w:t>- Branding produk sebagai “Pangan Sehat dari Desa”</w:t>
        <w:br/>
        <w:t>- Promosi melalui media sosial dan event desa</w:t>
        <w:br/>
        <w:t>- Sistem langganan mingguan (community supported agriculture/CSA)</w:t>
      </w:r>
    </w:p>
    <w:p>
      <w:r>
        <w:t>II. ASPEK TEKNIS DAN OPERASIONAL</w:t>
      </w:r>
    </w:p>
    <w:p>
      <w:r>
        <w:t>1. Sumber Daya:</w:t>
        <w:br/>
        <w:t>- Manusia: 4 tenaga tani, 2 pengolah hasil, 1 pengawas lapangan</w:t>
        <w:br/>
        <w:t>- Teknologi: Alat tanam dan panen sederhana, irigasi tetes, komposter, mesin pencacah</w:t>
      </w:r>
    </w:p>
    <w:p>
      <w:r>
        <w:t>2. Proses Produksi:</w:t>
        <w:br/>
        <w:t>- Budidaya hortikultura: bayam, kangkung, cabai, tomat</w:t>
        <w:br/>
        <w:t>- Pengolahan hasil: sayur kemasan, sambal, abon sayuran</w:t>
        <w:br/>
        <w:t>- Pupuk organik dari limbah pertanian dan rumah tangga</w:t>
      </w:r>
    </w:p>
    <w:p>
      <w:r>
        <w:t>3. Kualitas Produk:</w:t>
        <w:br/>
        <w:t>Produk segar, minim pestisida, dikemas higienis, dan diberi label lokal.</w:t>
      </w:r>
    </w:p>
    <w:p>
      <w:r>
        <w:t>4. Bahan Baku:</w:t>
        <w:br/>
        <w:t>Benih lokal, pupuk kompos hasil produksi mandiri, air tersedia sepanjang tahun.</w:t>
      </w:r>
    </w:p>
    <w:p>
      <w:r>
        <w:t>5. Kapasitas Produksi:</w:t>
        <w:br/>
        <w:t>- Sayuran segar: 200 kg/minggu</w:t>
        <w:br/>
        <w:t>- Olahan (sambal, abon): 500 bungkus/bulan</w:t>
        <w:br/>
        <w:t>- Pupuk organik: 1 ton/bulan</w:t>
      </w:r>
    </w:p>
    <w:p>
      <w:r>
        <w:t>6. Teknologi:</w:t>
        <w:br/>
        <w:t>- Komposter manual</w:t>
        <w:br/>
        <w:t>- Mesin pencacah limbah organik</w:t>
        <w:br/>
        <w:t>- Mesin sealer kemasan</w:t>
        <w:br/>
        <w:t>- Irigasi tetes sederhana dari drum air</w:t>
      </w:r>
    </w:p>
    <w:p>
      <w:r>
        <w:t>III. ASPEK MANAJEMEN DAN ORGANISASI</w:t>
      </w:r>
    </w:p>
    <w:p>
      <w:r>
        <w:t>1. Perencanaan dan Pengorganisasian:</w:t>
        <w:br/>
        <w:t>- Disusun tim unit usaha agribisnis di bawah koperasi</w:t>
        <w:br/>
        <w:t>- SOP budidaya dan pengolahan disusun bersama dinas terkait</w:t>
        <w:br/>
        <w:t>- Monitoring harian, evaluasi bulanan</w:t>
      </w:r>
    </w:p>
    <w:p>
      <w:r>
        <w:t>2. SDM:</w:t>
        <w:br/>
        <w:t>- 1 Manajer unit</w:t>
        <w:br/>
        <w:t>- 4 petani tetap (anggota koperasi)</w:t>
        <w:br/>
        <w:t>- 2 tenaga produksi olahan</w:t>
        <w:br/>
        <w:t>- Pelatihan dilakukan oleh mitra (dinas pertanian/UMKM)</w:t>
      </w:r>
    </w:p>
    <w:p>
      <w:r>
        <w:t>IV. ASPEK KEUANGAN DAN PERMODALAN</w:t>
      </w:r>
    </w:p>
    <w:p>
      <w:r>
        <w:t>[Rangkuman naratif dari tabel-tabel keuangan, investasi, pendapatan, dan proyeksi BEP telah dicantumkan di dokumen Word]</w:t>
      </w:r>
    </w:p>
    <w:p>
      <w:r>
        <w:t>V. ASPEK LEGALITAS DAN PERIZINAN</w:t>
      </w:r>
    </w:p>
    <w:p>
      <w:r>
        <w:t>- Koperasi terdaftar sah di Kemenkop</w:t>
        <w:br/>
        <w:t>- Izin usaha mikro (IUMK/NIB) melalui OSS</w:t>
        <w:br/>
        <w:t>- Izin edar P-IRT untuk produk olahan</w:t>
        <w:br/>
        <w:t>- Sertifikat pelatihan keamanan pangan (opsional)</w:t>
      </w:r>
    </w:p>
    <w:p>
      <w:r>
        <w:t>VI. ASPEK SOSIAL DAN LINGKUNGAN</w:t>
      </w:r>
    </w:p>
    <w:p>
      <w:r>
        <w:t>1. Sosial:</w:t>
        <w:br/>
        <w:t>- Peningkatan pendapatan anggota koperasi</w:t>
        <w:br/>
        <w:t>- Peluang kerja bagi ibu rumah tangga dan pemuda</w:t>
        <w:br/>
        <w:t>- Ketahanan pangan desa meningkat</w:t>
      </w:r>
    </w:p>
    <w:p>
      <w:r>
        <w:t>2. Lingkungan:</w:t>
        <w:br/>
        <w:t>- Pemanfaatan limbah menjadi kompos</w:t>
        <w:br/>
        <w:t>- Sistem pertanian ramah lingkungan</w:t>
        <w:br/>
        <w:t>- Edukasi warga tentang ekonomi sirkular</w:t>
      </w:r>
    </w:p>
    <w:p>
      <w:r>
        <w:t>PENUTUP</w:t>
        <w:br/>
        <w:t>Proposal ini disusun untuk memperkuat ketahanan pangan, meningkatkan ekonomi anggota koperasi, serta mendukung pembangunan desa berkelanjutan melalui unit usaha agribisnis terpadu berbasis komunitas sesuai arahan Jutlak Menkop No. 1 Tahun 2025.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